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DA8F" w14:textId="6FE0732A" w:rsidR="00476782" w:rsidRDefault="004761E7" w:rsidP="004761E7">
      <w:pPr>
        <w:jc w:val="center"/>
        <w:rPr>
          <w:rFonts w:ascii="华文中宋" w:eastAsia="华文中宋" w:hAnsi="华文中宋"/>
          <w:sz w:val="44"/>
          <w:szCs w:val="44"/>
        </w:rPr>
      </w:pPr>
      <w:r w:rsidRPr="004761E7">
        <w:rPr>
          <w:rFonts w:ascii="华文中宋" w:eastAsia="华文中宋" w:hAnsi="华文中宋" w:hint="eastAsia"/>
          <w:sz w:val="44"/>
          <w:szCs w:val="44"/>
        </w:rPr>
        <w:t>全球学术快报使用指南</w:t>
      </w:r>
    </w:p>
    <w:p w14:paraId="10AF0294" w14:textId="53935C8F" w:rsidR="004761E7" w:rsidRPr="004761E7" w:rsidRDefault="004761E7" w:rsidP="00476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4761E7">
        <w:rPr>
          <w:rFonts w:ascii="仿宋" w:eastAsia="仿宋" w:hAnsi="仿宋" w:hint="eastAsia"/>
          <w:sz w:val="32"/>
          <w:szCs w:val="32"/>
        </w:rPr>
        <w:t>手机商城下载“全球学术快报A</w:t>
      </w:r>
      <w:r w:rsidRPr="004761E7">
        <w:rPr>
          <w:rFonts w:ascii="仿宋" w:eastAsia="仿宋" w:hAnsi="仿宋"/>
          <w:sz w:val="32"/>
          <w:szCs w:val="32"/>
        </w:rPr>
        <w:t>PP</w:t>
      </w:r>
      <w:r w:rsidRPr="004761E7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，如下图</w:t>
      </w:r>
    </w:p>
    <w:p w14:paraId="7F04DC7D" w14:textId="31E6F687" w:rsidR="004761E7" w:rsidRDefault="004761E7" w:rsidP="004761E7">
      <w:pPr>
        <w:jc w:val="center"/>
        <w:rPr>
          <w:rFonts w:ascii="仿宋" w:eastAsia="仿宋" w:hAnsi="仿宋"/>
          <w:sz w:val="32"/>
          <w:szCs w:val="32"/>
        </w:rPr>
      </w:pPr>
      <w:r w:rsidRPr="004761E7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23649C0" wp14:editId="250FE084">
            <wp:extent cx="3139549" cy="680251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36" cy="680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66FA" w14:textId="77777777" w:rsidR="004761E7" w:rsidRDefault="004761E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A7E2B36" w14:textId="1036255C" w:rsidR="004761E7" w:rsidRDefault="004761E7" w:rsidP="00476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二、选择最下方</w:t>
      </w:r>
      <w:r w:rsidRPr="004761E7">
        <w:rPr>
          <w:rFonts w:ascii="仿宋" w:eastAsia="仿宋" w:hAnsi="仿宋" w:hint="eastAsia"/>
          <w:b/>
          <w:bCs/>
          <w:sz w:val="32"/>
          <w:szCs w:val="32"/>
          <w:highlight w:val="yellow"/>
        </w:rPr>
        <w:t>“我的”</w:t>
      </w:r>
      <w:r>
        <w:rPr>
          <w:rFonts w:ascii="仿宋" w:eastAsia="仿宋" w:hAnsi="仿宋" w:hint="eastAsia"/>
          <w:sz w:val="32"/>
          <w:szCs w:val="32"/>
        </w:rPr>
        <w:t>进入“未登录”界面，选择</w:t>
      </w:r>
      <w:r w:rsidRPr="004761E7">
        <w:rPr>
          <w:rFonts w:ascii="仿宋" w:eastAsia="仿宋" w:hAnsi="仿宋" w:hint="eastAsia"/>
          <w:b/>
          <w:bCs/>
          <w:sz w:val="32"/>
          <w:szCs w:val="32"/>
          <w:highlight w:val="yellow"/>
        </w:rPr>
        <w:t>“点击登录”</w:t>
      </w:r>
    </w:p>
    <w:p w14:paraId="30C56555" w14:textId="77777777" w:rsidR="00A1503E" w:rsidRDefault="00A1503E" w:rsidP="00A150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highlight w:val="yellow"/>
        </w:rPr>
        <w:t>如下图</w:t>
      </w:r>
    </w:p>
    <w:p w14:paraId="0843EC1A" w14:textId="77777777" w:rsidR="00A1503E" w:rsidRPr="004761E7" w:rsidRDefault="00A1503E" w:rsidP="004761E7">
      <w:pPr>
        <w:rPr>
          <w:rFonts w:ascii="仿宋" w:eastAsia="仿宋" w:hAnsi="仿宋"/>
          <w:b/>
          <w:bCs/>
          <w:sz w:val="32"/>
          <w:szCs w:val="32"/>
        </w:rPr>
      </w:pPr>
    </w:p>
    <w:p w14:paraId="3E3290C8" w14:textId="34E91635" w:rsidR="004761E7" w:rsidRDefault="004761E7" w:rsidP="004761E7">
      <w:pPr>
        <w:jc w:val="center"/>
        <w:rPr>
          <w:rFonts w:ascii="仿宋" w:eastAsia="仿宋" w:hAnsi="仿宋"/>
          <w:sz w:val="32"/>
          <w:szCs w:val="32"/>
        </w:rPr>
      </w:pPr>
      <w:r w:rsidRPr="004761E7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D05C904" wp14:editId="464B6763">
            <wp:extent cx="3820795" cy="7286646"/>
            <wp:effectExtent l="0" t="0" r="825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25" cy="729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0CC8" w14:textId="77777777" w:rsidR="00A1503E" w:rsidRDefault="00A1503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BB73E8D" w14:textId="55CA2764" w:rsidR="004761E7" w:rsidRPr="00053DE8" w:rsidRDefault="004761E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三、登录界面有</w:t>
      </w:r>
      <w:r w:rsidR="00053DE8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下四种方式，</w:t>
      </w:r>
      <w:r w:rsidR="00053DE8">
        <w:rPr>
          <w:rFonts w:ascii="仿宋" w:eastAsia="仿宋" w:hAnsi="仿宋" w:hint="eastAsia"/>
          <w:sz w:val="32"/>
          <w:szCs w:val="32"/>
        </w:rPr>
        <w:t>在这里我用任意一种方式登录</w:t>
      </w:r>
      <w:r w:rsidR="00053DE8" w:rsidRPr="00053DE8">
        <w:rPr>
          <w:rFonts w:ascii="仿宋" w:eastAsia="仿宋" w:hAnsi="仿宋" w:hint="eastAsia"/>
          <w:color w:val="FF0000"/>
          <w:sz w:val="32"/>
          <w:szCs w:val="32"/>
        </w:rPr>
        <w:t>微信</w:t>
      </w:r>
    </w:p>
    <w:p w14:paraId="40978B38" w14:textId="7BBA63F0" w:rsidR="00053DE8" w:rsidRDefault="00053DE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sz w:val="32"/>
          <w:szCs w:val="32"/>
        </w:rPr>
        <w:t>注册知网账号</w:t>
      </w:r>
      <w:proofErr w:type="gramEnd"/>
      <w:r>
        <w:rPr>
          <w:rFonts w:ascii="仿宋" w:eastAsia="仿宋" w:hAnsi="仿宋" w:hint="eastAsia"/>
          <w:sz w:val="32"/>
          <w:szCs w:val="32"/>
        </w:rPr>
        <w:t>登录</w:t>
      </w:r>
    </w:p>
    <w:p w14:paraId="3898F6B5" w14:textId="2A99D217" w:rsidR="00053DE8" w:rsidRDefault="00053DE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.QQ/</w:t>
      </w:r>
      <w:proofErr w:type="gramStart"/>
      <w:r>
        <w:rPr>
          <w:rFonts w:ascii="仿宋" w:eastAsia="仿宋" w:hAnsi="仿宋" w:hint="eastAsia"/>
          <w:sz w:val="32"/>
          <w:szCs w:val="32"/>
        </w:rPr>
        <w:t>微博/微信</w:t>
      </w:r>
      <w:proofErr w:type="gramEnd"/>
      <w:r>
        <w:rPr>
          <w:rFonts w:ascii="仿宋" w:eastAsia="仿宋" w:hAnsi="仿宋" w:hint="eastAsia"/>
          <w:sz w:val="32"/>
          <w:szCs w:val="32"/>
        </w:rPr>
        <w:t>登录</w:t>
      </w:r>
    </w:p>
    <w:p w14:paraId="17C3E62F" w14:textId="6DD18673" w:rsidR="004761E7" w:rsidRDefault="004761E7" w:rsidP="00A1503E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4761E7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50D4412" wp14:editId="62492009">
            <wp:extent cx="3382104" cy="7329206"/>
            <wp:effectExtent l="0" t="0" r="889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23" cy="73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0356" w14:textId="7F030C5A" w:rsidR="004761E7" w:rsidRDefault="003C6CCA" w:rsidP="00476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</w:t>
      </w:r>
      <w:proofErr w:type="gramStart"/>
      <w:r>
        <w:rPr>
          <w:rFonts w:ascii="仿宋" w:eastAsia="仿宋" w:hAnsi="仿宋" w:hint="eastAsia"/>
          <w:sz w:val="32"/>
          <w:szCs w:val="32"/>
        </w:rPr>
        <w:t>返回微信登录</w:t>
      </w:r>
      <w:proofErr w:type="gramEnd"/>
      <w:r>
        <w:rPr>
          <w:rFonts w:ascii="仿宋" w:eastAsia="仿宋" w:hAnsi="仿宋" w:hint="eastAsia"/>
          <w:sz w:val="32"/>
          <w:szCs w:val="32"/>
        </w:rPr>
        <w:t>后的界面,选择“</w:t>
      </w:r>
      <w:r w:rsidR="00D368D9">
        <w:rPr>
          <w:rFonts w:ascii="仿宋" w:eastAsia="仿宋" w:hAnsi="仿宋" w:hint="eastAsia"/>
          <w:sz w:val="32"/>
          <w:szCs w:val="32"/>
        </w:rPr>
        <w:t>未</w:t>
      </w:r>
      <w:r>
        <w:rPr>
          <w:rFonts w:ascii="仿宋" w:eastAsia="仿宋" w:hAnsi="仿宋" w:hint="eastAsia"/>
          <w:sz w:val="32"/>
          <w:szCs w:val="32"/>
        </w:rPr>
        <w:t>关联”</w:t>
      </w:r>
    </w:p>
    <w:p w14:paraId="09220FAF" w14:textId="7EEAD035" w:rsidR="003C6CCA" w:rsidRDefault="003C6CCA" w:rsidP="003C6CCA">
      <w:pPr>
        <w:jc w:val="center"/>
        <w:rPr>
          <w:rFonts w:ascii="仿宋" w:eastAsia="仿宋" w:hAnsi="仿宋"/>
          <w:sz w:val="32"/>
          <w:szCs w:val="32"/>
        </w:rPr>
      </w:pPr>
      <w:r w:rsidRPr="003C6CC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C88926D" wp14:editId="51FB43E0">
            <wp:extent cx="3125338" cy="677277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72" cy="67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8176" w14:textId="77777777" w:rsidR="003C6CCA" w:rsidRDefault="003C6CC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07761AD" w14:textId="7D792035" w:rsidR="003C6CCA" w:rsidRDefault="003C6CCA" w:rsidP="003C6C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五、进入</w:t>
      </w:r>
      <w:r w:rsidRPr="003C6CCA">
        <w:rPr>
          <w:rFonts w:ascii="仿宋" w:eastAsia="仿宋" w:hAnsi="仿宋" w:hint="eastAsia"/>
          <w:sz w:val="32"/>
          <w:szCs w:val="32"/>
          <w:highlight w:val="yellow"/>
        </w:rPr>
        <w:t>“机构关联”</w:t>
      </w:r>
      <w:r>
        <w:rPr>
          <w:rFonts w:ascii="仿宋" w:eastAsia="仿宋" w:hAnsi="仿宋" w:hint="eastAsia"/>
          <w:sz w:val="32"/>
          <w:szCs w:val="32"/>
        </w:rPr>
        <w:t>页面，选择</w:t>
      </w:r>
      <w:r w:rsidRPr="003C6CCA">
        <w:rPr>
          <w:rFonts w:ascii="仿宋" w:eastAsia="仿宋" w:hAnsi="仿宋" w:hint="eastAsia"/>
          <w:sz w:val="32"/>
          <w:szCs w:val="32"/>
          <w:highlight w:val="yellow"/>
        </w:rPr>
        <w:t>位置关联</w:t>
      </w:r>
      <w:r w:rsidR="00A1503E">
        <w:rPr>
          <w:rFonts w:ascii="仿宋" w:eastAsia="仿宋" w:hAnsi="仿宋" w:hint="eastAsia"/>
          <w:sz w:val="32"/>
          <w:szCs w:val="32"/>
          <w:highlight w:val="yellow"/>
        </w:rPr>
        <w:t>，如下图</w:t>
      </w:r>
    </w:p>
    <w:p w14:paraId="05439A17" w14:textId="2AABB875" w:rsidR="003C6CCA" w:rsidRPr="004761E7" w:rsidRDefault="003C6CCA" w:rsidP="00A1503E">
      <w:pPr>
        <w:jc w:val="center"/>
        <w:rPr>
          <w:rFonts w:ascii="仿宋" w:eastAsia="仿宋" w:hAnsi="仿宋"/>
          <w:sz w:val="32"/>
          <w:szCs w:val="32"/>
        </w:rPr>
      </w:pPr>
      <w:r w:rsidRPr="003C6CC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30CCC37" wp14:editId="4E0A6E65">
            <wp:extent cx="3393999" cy="735498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36" cy="735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89D3" w14:textId="5409101E" w:rsidR="003C6CCA" w:rsidRDefault="003C6CC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C9BBF05" w14:textId="7B7D47BD" w:rsidR="003C6CCA" w:rsidRPr="00A1503E" w:rsidRDefault="003C6CCA" w:rsidP="003C6C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六、在学校I</w:t>
      </w:r>
      <w:r>
        <w:rPr>
          <w:rFonts w:ascii="仿宋" w:eastAsia="仿宋" w:hAnsi="仿宋"/>
          <w:sz w:val="32"/>
          <w:szCs w:val="32"/>
        </w:rPr>
        <w:t>P</w:t>
      </w:r>
      <w:r>
        <w:rPr>
          <w:rFonts w:ascii="仿宋" w:eastAsia="仿宋" w:hAnsi="仿宋" w:hint="eastAsia"/>
          <w:sz w:val="32"/>
          <w:szCs w:val="32"/>
        </w:rPr>
        <w:t>范围内关联“太原师范学院”的地理位置</w:t>
      </w:r>
      <w:r w:rsidR="00A1503E">
        <w:rPr>
          <w:rFonts w:ascii="仿宋" w:eastAsia="仿宋" w:hAnsi="仿宋" w:hint="eastAsia"/>
          <w:sz w:val="32"/>
          <w:szCs w:val="32"/>
        </w:rPr>
        <w:t>，</w:t>
      </w:r>
      <w:r w:rsidR="00A1503E">
        <w:rPr>
          <w:rFonts w:ascii="仿宋" w:eastAsia="仿宋" w:hAnsi="仿宋" w:hint="eastAsia"/>
          <w:sz w:val="32"/>
          <w:szCs w:val="32"/>
          <w:highlight w:val="yellow"/>
        </w:rPr>
        <w:t>如下图</w:t>
      </w:r>
    </w:p>
    <w:p w14:paraId="7ABC3459" w14:textId="19AD9BFE" w:rsidR="004761E7" w:rsidRDefault="003C6CCA" w:rsidP="004761E7">
      <w:pPr>
        <w:jc w:val="center"/>
        <w:rPr>
          <w:rFonts w:ascii="仿宋" w:eastAsia="仿宋" w:hAnsi="仿宋"/>
          <w:sz w:val="32"/>
          <w:szCs w:val="32"/>
        </w:rPr>
      </w:pPr>
      <w:r w:rsidRPr="003C6CC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81E6C16" wp14:editId="3831EB93">
            <wp:extent cx="3056890" cy="28251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16CC" w14:textId="43878F01" w:rsidR="003C6CCA" w:rsidRDefault="003C6CCA" w:rsidP="003C6C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七、关联成功以后，返回</w:t>
      </w:r>
      <w:r w:rsidR="00B513DB">
        <w:rPr>
          <w:rFonts w:ascii="仿宋" w:eastAsia="仿宋" w:hAnsi="仿宋" w:hint="eastAsia"/>
          <w:sz w:val="32"/>
          <w:szCs w:val="32"/>
        </w:rPr>
        <w:t>关联的界面，如下图，漫游至9月2</w:t>
      </w:r>
      <w:r w:rsidR="00B513DB">
        <w:rPr>
          <w:rFonts w:ascii="仿宋" w:eastAsia="仿宋" w:hAnsi="仿宋"/>
          <w:sz w:val="32"/>
          <w:szCs w:val="32"/>
        </w:rPr>
        <w:t>8</w:t>
      </w:r>
      <w:r w:rsidR="00B513DB">
        <w:rPr>
          <w:rFonts w:ascii="仿宋" w:eastAsia="仿宋" w:hAnsi="仿宋" w:hint="eastAsia"/>
          <w:sz w:val="32"/>
          <w:szCs w:val="32"/>
        </w:rPr>
        <w:t>日</w:t>
      </w:r>
    </w:p>
    <w:p w14:paraId="2063D136" w14:textId="4285EBEF" w:rsidR="00B513DB" w:rsidRDefault="00B513DB" w:rsidP="00B513D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513D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631D275" wp14:editId="60295416">
            <wp:extent cx="2974975" cy="251142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101C" w14:textId="6E5ECBF1" w:rsidR="00B513DB" w:rsidRPr="00A1503E" w:rsidRDefault="00B513DB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八、功能介绍</w:t>
      </w:r>
    </w:p>
    <w:p w14:paraId="6ACBFF9A" w14:textId="77777777" w:rsidR="00A1503E" w:rsidRPr="00A1503E" w:rsidRDefault="00B513DB" w:rsidP="00A1503E">
      <w:pPr>
        <w:widowControl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Pr="00A1503E">
        <w:rPr>
          <w:rFonts w:ascii="仿宋" w:eastAsia="仿宋" w:hAnsi="仿宋" w:cs="宋体"/>
          <w:b/>
          <w:bCs/>
          <w:kern w:val="0"/>
          <w:sz w:val="32"/>
          <w:szCs w:val="32"/>
        </w:rPr>
        <w:t>.</w:t>
      </w: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首页：</w:t>
      </w:r>
    </w:p>
    <w:p w14:paraId="45C2C573" w14:textId="68DC6999" w:rsidR="00B513DB" w:rsidRPr="00A1503E" w:rsidRDefault="00B513DB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直接检索</w:t>
      </w:r>
    </w:p>
    <w:p w14:paraId="059EADC6" w14:textId="77777777" w:rsidR="00B513DB" w:rsidRPr="00A1503E" w:rsidRDefault="00B513DB" w:rsidP="00A1503E">
      <w:pPr>
        <w:widowControl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Pr="00A1503E">
        <w:rPr>
          <w:rFonts w:ascii="仿宋" w:eastAsia="仿宋" w:hAnsi="仿宋" w:cs="宋体"/>
          <w:b/>
          <w:bCs/>
          <w:kern w:val="0"/>
          <w:sz w:val="32"/>
          <w:szCs w:val="32"/>
        </w:rPr>
        <w:t>.</w:t>
      </w: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图书馆：</w:t>
      </w:r>
    </w:p>
    <w:p w14:paraId="5485B403" w14:textId="63BEF869" w:rsidR="00B513DB" w:rsidRPr="00A1503E" w:rsidRDefault="00B513DB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1）功能“定制”</w:t>
      </w:r>
    </w:p>
    <w:p w14:paraId="354BD824" w14:textId="0CE01E80" w:rsidR="00B513DB" w:rsidRPr="00A1503E" w:rsidRDefault="00B513DB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2）可以点击</w:t>
      </w:r>
      <w:r w:rsidRPr="00A1503E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“+”</w:t>
      </w: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添加定制“学科”“期刊”“项目”“学者”“热点”“主题”内容</w:t>
      </w:r>
    </w:p>
    <w:p w14:paraId="394F8FC3" w14:textId="74EEA67A" w:rsidR="00447CCB" w:rsidRPr="00A1503E" w:rsidRDefault="00447CCB" w:rsidP="00A1503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3）</w:t>
      </w:r>
      <w:r w:rsidR="00B513DB" w:rsidRPr="00A1503E">
        <w:rPr>
          <w:rFonts w:ascii="仿宋" w:eastAsia="仿宋" w:hAnsi="仿宋" w:cs="宋体" w:hint="eastAsia"/>
          <w:kern w:val="0"/>
          <w:sz w:val="32"/>
          <w:szCs w:val="32"/>
        </w:rPr>
        <w:t>定制的功能</w:t>
      </w: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="00B513DB" w:rsidRPr="00A1503E">
        <w:rPr>
          <w:rFonts w:ascii="仿宋" w:eastAsia="仿宋" w:hAnsi="仿宋" w:cs="宋体" w:hint="eastAsia"/>
          <w:kern w:val="0"/>
          <w:sz w:val="32"/>
          <w:szCs w:val="32"/>
        </w:rPr>
        <w:t>是推送，推送的资料在首页</w:t>
      </w:r>
      <w:r w:rsidR="00B513DB" w:rsidRPr="00A1503E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今日文献</w:t>
      </w:r>
      <w:r w:rsidR="00B513DB" w:rsidRPr="00A1503E">
        <w:rPr>
          <w:rFonts w:ascii="仿宋" w:eastAsia="仿宋" w:hAnsi="仿宋" w:cs="宋体" w:hint="eastAsia"/>
          <w:kern w:val="0"/>
          <w:sz w:val="32"/>
          <w:szCs w:val="32"/>
        </w:rPr>
        <w:t>里面</w:t>
      </w: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A1503E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今日文献是最近三天更新的文献，定制的数据来源是添加的内容。</w:t>
      </w:r>
    </w:p>
    <w:p w14:paraId="090D9366" w14:textId="77777777" w:rsidR="00A1503E" w:rsidRPr="00A1503E" w:rsidRDefault="00B513DB" w:rsidP="00A1503E">
      <w:pPr>
        <w:widowControl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Pr="00A1503E">
        <w:rPr>
          <w:rFonts w:ascii="仿宋" w:eastAsia="仿宋" w:hAnsi="仿宋" w:cs="宋体"/>
          <w:b/>
          <w:bCs/>
          <w:kern w:val="0"/>
          <w:sz w:val="32"/>
          <w:szCs w:val="32"/>
        </w:rPr>
        <w:t>.</w:t>
      </w: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资料库：</w:t>
      </w:r>
    </w:p>
    <w:p w14:paraId="5F7E3E10" w14:textId="1FCFFC45" w:rsidR="00B513DB" w:rsidRPr="00A1503E" w:rsidRDefault="00447CCB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下载行为发生以后，存放文献的地方，用户不仅可以对下载的文献进行分组、编辑和删除等操作，还可以将文献阅读信息同步到云端</w:t>
      </w:r>
      <w:r w:rsidRPr="00A1503E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14:paraId="4F5BF422" w14:textId="3DD3F91D" w:rsidR="00B513DB" w:rsidRPr="00A1503E" w:rsidRDefault="00B513DB" w:rsidP="00A1503E">
      <w:pPr>
        <w:widowControl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 w:rsidRPr="00A1503E">
        <w:rPr>
          <w:rFonts w:ascii="仿宋" w:eastAsia="仿宋" w:hAnsi="仿宋" w:cs="宋体"/>
          <w:b/>
          <w:bCs/>
          <w:kern w:val="0"/>
          <w:sz w:val="32"/>
          <w:szCs w:val="32"/>
        </w:rPr>
        <w:t>.</w:t>
      </w:r>
      <w:r w:rsidR="00A1503E" w:rsidRPr="00A150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我的：</w:t>
      </w:r>
    </w:p>
    <w:p w14:paraId="0808AD86" w14:textId="5E2EED49" w:rsidR="00A1503E" w:rsidRPr="00A1503E" w:rsidRDefault="00A1503E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1）修改个人资料</w:t>
      </w:r>
    </w:p>
    <w:p w14:paraId="4951EC0D" w14:textId="43B61F67" w:rsidR="00A1503E" w:rsidRPr="00A1503E" w:rsidRDefault="00A1503E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2）评论：在文献详情页，点击我要评论然后输入评论，并发布，评论的文献可能是下载的，也可能是未下载的，评论可以通过侧滑左边进行单篇文献删除</w:t>
      </w:r>
    </w:p>
    <w:p w14:paraId="3CDF82E4" w14:textId="60FB3574" w:rsidR="00A1503E" w:rsidRPr="00A1503E" w:rsidRDefault="00A1503E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3）点赞</w:t>
      </w:r>
    </w:p>
    <w:p w14:paraId="203E9ACE" w14:textId="0A90297B" w:rsidR="00A1503E" w:rsidRPr="00A1503E" w:rsidRDefault="00A1503E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4）收藏</w:t>
      </w:r>
    </w:p>
    <w:p w14:paraId="57940223" w14:textId="299AECC8" w:rsidR="00A1503E" w:rsidRPr="00A1503E" w:rsidRDefault="00A1503E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5）足迹：可能是下载的文献，也可能是没有下载的文献，还有可能是搜索或浏览的足迹</w:t>
      </w:r>
      <w:bookmarkStart w:id="0" w:name="_GoBack"/>
      <w:bookmarkEnd w:id="0"/>
    </w:p>
    <w:p w14:paraId="4209A735" w14:textId="6284E621" w:rsidR="00A1503E" w:rsidRPr="00B513DB" w:rsidRDefault="00A1503E" w:rsidP="00A1503E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1503E">
        <w:rPr>
          <w:rFonts w:ascii="仿宋" w:eastAsia="仿宋" w:hAnsi="仿宋" w:cs="宋体" w:hint="eastAsia"/>
          <w:kern w:val="0"/>
          <w:sz w:val="32"/>
          <w:szCs w:val="32"/>
        </w:rPr>
        <w:t>6）设置：关于程序使用习惯方面的一些设置</w:t>
      </w:r>
    </w:p>
    <w:p w14:paraId="79A93484" w14:textId="77777777" w:rsidR="00B513DB" w:rsidRPr="004761E7" w:rsidRDefault="00B513DB" w:rsidP="00B513DB">
      <w:pPr>
        <w:jc w:val="center"/>
        <w:rPr>
          <w:rFonts w:ascii="仿宋" w:eastAsia="仿宋" w:hAnsi="仿宋"/>
          <w:sz w:val="32"/>
          <w:szCs w:val="32"/>
        </w:rPr>
      </w:pPr>
    </w:p>
    <w:sectPr w:rsidR="00B513DB" w:rsidRPr="004761E7" w:rsidSect="004761E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3918"/>
    <w:multiLevelType w:val="hybridMultilevel"/>
    <w:tmpl w:val="D8CCC13E"/>
    <w:lvl w:ilvl="0" w:tplc="F882185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A"/>
    <w:rsid w:val="00053DE8"/>
    <w:rsid w:val="003C6CCA"/>
    <w:rsid w:val="00447CCB"/>
    <w:rsid w:val="004761E7"/>
    <w:rsid w:val="00476782"/>
    <w:rsid w:val="00A006CA"/>
    <w:rsid w:val="00A1503E"/>
    <w:rsid w:val="00B513DB"/>
    <w:rsid w:val="00D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42EE"/>
  <w15:chartTrackingRefBased/>
  <w15:docId w15:val="{5AC4A84D-6E53-4B82-8EFE-8C2C3A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2020-09-22T09:09:00Z</dcterms:created>
  <dcterms:modified xsi:type="dcterms:W3CDTF">2020-10-16T02:17:00Z</dcterms:modified>
</cp:coreProperties>
</file>